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Соглашение № </w:t>
      </w:r>
      <w:r w:rsidR="00CF78CB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886D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5E7C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005B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886D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6E6E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005B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886D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о передаче осуществления части полномочий органов местного самоуправления </w:t>
      </w:r>
      <w:r w:rsidR="00CF78CB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сельского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поселения </w:t>
      </w:r>
      <w:r w:rsidR="00CF78CB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Шугур</w:t>
      </w:r>
      <w:r w:rsidR="00EA5B10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органам местного самоуправления муниципального образования Кондинский район  </w:t>
      </w:r>
    </w:p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BC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Междуреченский                                         </w:t>
      </w:r>
      <w:r w:rsidR="004D4C96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3E10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78CB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830EE5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6B3FCB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501D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0EE5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6A2F" w:rsidRPr="0039205B">
        <w:rPr>
          <w:rFonts w:ascii="Times New Roman" w:hAnsi="Times New Roman" w:cs="Times New Roman"/>
          <w:sz w:val="28"/>
          <w:szCs w:val="28"/>
        </w:rPr>
        <w:t>«__» __________</w:t>
      </w:r>
      <w:r w:rsidR="00BC3386">
        <w:rPr>
          <w:rFonts w:ascii="Times New Roman" w:hAnsi="Times New Roman" w:cs="Times New Roman"/>
          <w:sz w:val="28"/>
          <w:szCs w:val="28"/>
        </w:rPr>
        <w:t>2024</w:t>
      </w:r>
      <w:r w:rsidR="006B6A2F" w:rsidRPr="0039205B">
        <w:rPr>
          <w:rFonts w:ascii="Times New Roman" w:hAnsi="Times New Roman" w:cs="Times New Roman"/>
          <w:sz w:val="28"/>
          <w:szCs w:val="28"/>
        </w:rPr>
        <w:t> года</w:t>
      </w:r>
    </w:p>
    <w:p w:rsidR="006B6A2F" w:rsidRPr="0039205B" w:rsidRDefault="006B6A2F" w:rsidP="003920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муниципального образования </w:t>
      </w:r>
      <w:r w:rsidR="00CF78CB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сельское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поселение </w:t>
      </w:r>
      <w:r w:rsidR="00CF78CB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Шугур</w:t>
      </w:r>
      <w:r w:rsidR="00EA5B10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в лице гл</w:t>
      </w:r>
      <w:r w:rsidR="00EA5B10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авы муниципального образования </w:t>
      </w:r>
      <w:r w:rsidR="00CF78CB" w:rsidRPr="0039205B">
        <w:rPr>
          <w:rFonts w:ascii="Times New Roman" w:hAnsi="Times New Roman" w:cs="Times New Roman"/>
          <w:color w:val="000000"/>
          <w:sz w:val="28"/>
          <w:szCs w:val="28"/>
        </w:rPr>
        <w:t>сельское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 </w:t>
      </w:r>
      <w:r w:rsidR="00CF78CB" w:rsidRPr="0039205B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17DE">
        <w:rPr>
          <w:rFonts w:ascii="Times New Roman" w:hAnsi="Times New Roman" w:cs="Times New Roman"/>
          <w:color w:val="000000"/>
          <w:sz w:val="28"/>
          <w:szCs w:val="28"/>
        </w:rPr>
        <w:t>Решетникова Александра Витальевича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, действующего на основании Устава муниципального образования </w:t>
      </w:r>
      <w:r w:rsidR="00CF78CB" w:rsidRPr="0039205B">
        <w:rPr>
          <w:rFonts w:ascii="Times New Roman" w:hAnsi="Times New Roman" w:cs="Times New Roman"/>
          <w:color w:val="000000"/>
          <w:sz w:val="28"/>
          <w:szCs w:val="28"/>
        </w:rPr>
        <w:t>сельское</w:t>
      </w:r>
      <w:r w:rsidR="00EA5B10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поселение </w:t>
      </w:r>
      <w:r w:rsidR="00CF78CB" w:rsidRPr="0039205B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, с одной стороны, и 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</w:t>
      </w:r>
      <w:r w:rsidRPr="005D05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района</w:t>
      </w:r>
      <w:r w:rsidRPr="005D0570">
        <w:rPr>
          <w:rFonts w:ascii="Times New Roman" w:hAnsi="Times New Roman" w:cs="Times New Roman"/>
          <w:color w:val="000000"/>
          <w:sz w:val="28"/>
          <w:szCs w:val="28"/>
        </w:rPr>
        <w:t>», в лице</w:t>
      </w:r>
      <w:r w:rsidR="005D0570" w:rsidRPr="005D05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0570">
        <w:rPr>
          <w:rFonts w:ascii="Times New Roman" w:hAnsi="Times New Roman" w:cs="Times New Roman"/>
          <w:color w:val="000000"/>
          <w:sz w:val="28"/>
          <w:szCs w:val="28"/>
        </w:rPr>
        <w:t xml:space="preserve">главы Кондинского района </w:t>
      </w:r>
      <w:r w:rsidR="00005B11">
        <w:rPr>
          <w:rFonts w:ascii="Times New Roman" w:hAnsi="Times New Roman" w:cs="Times New Roman"/>
          <w:b/>
          <w:color w:val="000000"/>
          <w:sz w:val="28"/>
          <w:szCs w:val="28"/>
        </w:rPr>
        <w:t>Зяблицева Алексея Валерьевича</w:t>
      </w:r>
      <w:r w:rsidRPr="005D05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5D0570">
        <w:rPr>
          <w:rFonts w:ascii="Times New Roman" w:hAnsi="Times New Roman" w:cs="Times New Roman"/>
          <w:color w:val="000000"/>
          <w:sz w:val="28"/>
          <w:szCs w:val="28"/>
        </w:rPr>
        <w:t>действующего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Устава Кондинского района, с другой стороны, вместе именуемые «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>», для долговременного сотрудничества на договорной основе заключили на</w:t>
      </w:r>
      <w:r w:rsidR="00387733" w:rsidRPr="0039205B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</w:t>
      </w:r>
      <w:r w:rsidR="00FC28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31BB9" w:rsidRDefault="00131BB9" w:rsidP="0039205B">
      <w:pPr>
        <w:tabs>
          <w:tab w:val="left" w:pos="3885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FC2869" w:rsidRPr="0039205B" w:rsidRDefault="00FC2869" w:rsidP="0039205B">
      <w:pPr>
        <w:tabs>
          <w:tab w:val="left" w:pos="3885"/>
        </w:tabs>
        <w:spacing w:after="0" w:line="240" w:lineRule="auto"/>
        <w:ind w:firstLine="72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F631A" w:rsidRPr="0039205B" w:rsidRDefault="000F631A" w:rsidP="0039205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:rsidR="00BD6576" w:rsidRPr="0039205B" w:rsidRDefault="00BD6576" w:rsidP="0039205B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63650" w:rsidRPr="00E876BE" w:rsidRDefault="00B63650" w:rsidP="003D7A0B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Настоящее Соглашение заключено в соответствии с </w:t>
      </w:r>
      <w:hyperlink r:id="rId8" w:history="1">
        <w:r w:rsidRPr="00E876BE">
          <w:rPr>
            <w:rFonts w:eastAsia="Calibri"/>
            <w:color w:val="000000"/>
            <w:sz w:val="28"/>
            <w:szCs w:val="28"/>
            <w:lang w:eastAsia="en-US"/>
          </w:rPr>
          <w:t>частью 4 статьи 15</w:t>
        </w:r>
      </w:hyperlink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</w:t>
      </w:r>
      <w:r w:rsidR="003678A0">
        <w:rPr>
          <w:rFonts w:eastAsia="Calibri"/>
          <w:color w:val="000000"/>
          <w:sz w:val="28"/>
          <w:szCs w:val="28"/>
          <w:lang w:eastAsia="en-US"/>
        </w:rPr>
        <w:t xml:space="preserve">сельское 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поселение </w:t>
      </w:r>
      <w:r w:rsidR="003678A0">
        <w:rPr>
          <w:rFonts w:eastAsia="Calibri"/>
          <w:color w:val="000000"/>
          <w:sz w:val="28"/>
          <w:szCs w:val="28"/>
          <w:lang w:eastAsia="en-US"/>
        </w:rPr>
        <w:t>Шугур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, Уставом Кондинского района, решением Думы Кондинского района от 29 мая 2013 года № 353 «О Порядке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</w:t>
      </w:r>
      <w:r w:rsidRPr="005D0570">
        <w:rPr>
          <w:rFonts w:eastAsia="Calibri"/>
          <w:color w:val="000000"/>
          <w:sz w:val="28"/>
          <w:szCs w:val="28"/>
          <w:lang w:eastAsia="en-US"/>
        </w:rPr>
        <w:t xml:space="preserve">значения», </w:t>
      </w:r>
      <w:r w:rsidR="00ED17DE" w:rsidRPr="005D0570">
        <w:rPr>
          <w:color w:val="000000"/>
          <w:sz w:val="28"/>
          <w:szCs w:val="28"/>
        </w:rPr>
        <w:t xml:space="preserve">решение Думы Кондинского района  от </w:t>
      </w:r>
      <w:r w:rsidR="001553FA">
        <w:rPr>
          <w:color w:val="000000"/>
          <w:sz w:val="28"/>
          <w:szCs w:val="28"/>
        </w:rPr>
        <w:t>29</w:t>
      </w:r>
      <w:r w:rsidR="00676B6B" w:rsidRPr="005D0570">
        <w:rPr>
          <w:color w:val="000000"/>
          <w:sz w:val="28"/>
          <w:szCs w:val="28"/>
        </w:rPr>
        <w:t xml:space="preserve"> </w:t>
      </w:r>
      <w:r w:rsidR="005D0570" w:rsidRPr="005D0570">
        <w:rPr>
          <w:color w:val="000000"/>
          <w:sz w:val="28"/>
          <w:szCs w:val="28"/>
        </w:rPr>
        <w:t xml:space="preserve">октября </w:t>
      </w:r>
      <w:r w:rsidR="00ED17DE" w:rsidRPr="005D0570">
        <w:rPr>
          <w:color w:val="000000"/>
          <w:sz w:val="28"/>
          <w:szCs w:val="28"/>
        </w:rPr>
        <w:t xml:space="preserve"> 20</w:t>
      </w:r>
      <w:r w:rsidR="00514EA1">
        <w:rPr>
          <w:color w:val="000000"/>
          <w:sz w:val="28"/>
          <w:szCs w:val="28"/>
        </w:rPr>
        <w:t>24</w:t>
      </w:r>
      <w:r w:rsidR="00ED17DE" w:rsidRPr="005D0570">
        <w:rPr>
          <w:color w:val="000000"/>
          <w:sz w:val="28"/>
          <w:szCs w:val="28"/>
        </w:rPr>
        <w:t xml:space="preserve"> года №</w:t>
      </w:r>
      <w:r w:rsidR="00676B6B" w:rsidRPr="005D0570">
        <w:rPr>
          <w:color w:val="000000"/>
          <w:sz w:val="28"/>
          <w:szCs w:val="28"/>
        </w:rPr>
        <w:t xml:space="preserve"> </w:t>
      </w:r>
      <w:r w:rsidR="00514EA1">
        <w:rPr>
          <w:color w:val="000000"/>
          <w:sz w:val="28"/>
          <w:szCs w:val="28"/>
        </w:rPr>
        <w:t>1184</w:t>
      </w:r>
      <w:r w:rsidR="00ED17DE" w:rsidRPr="005D0570">
        <w:rPr>
          <w:color w:val="000000"/>
          <w:sz w:val="28"/>
          <w:szCs w:val="28"/>
        </w:rPr>
        <w:t xml:space="preserve"> «О принятии осуществления части полномочий по решению вопросов местного значения» </w:t>
      </w:r>
      <w:r w:rsidRPr="005D0570">
        <w:rPr>
          <w:rFonts w:eastAsia="Calibri"/>
          <w:color w:val="000000"/>
          <w:sz w:val="28"/>
          <w:szCs w:val="28"/>
          <w:lang w:eastAsia="en-US"/>
        </w:rPr>
        <w:t>и</w:t>
      </w:r>
      <w:r w:rsidRPr="00ED17DE">
        <w:rPr>
          <w:rFonts w:eastAsia="Calibri"/>
          <w:color w:val="000000"/>
          <w:sz w:val="28"/>
          <w:szCs w:val="28"/>
          <w:lang w:eastAsia="en-US"/>
        </w:rPr>
        <w:t xml:space="preserve"> постановлением администрации сельского поселения Шугур от </w:t>
      </w:r>
      <w:r w:rsidR="00514EA1">
        <w:rPr>
          <w:rFonts w:eastAsia="Calibri"/>
          <w:color w:val="000000"/>
          <w:sz w:val="28"/>
          <w:szCs w:val="28"/>
          <w:lang w:eastAsia="en-US"/>
        </w:rPr>
        <w:t>17</w:t>
      </w:r>
      <w:r w:rsidRPr="00ED17D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ED17DE" w:rsidRPr="00ED17DE">
        <w:rPr>
          <w:rFonts w:eastAsia="Calibri"/>
          <w:color w:val="000000"/>
          <w:sz w:val="28"/>
          <w:szCs w:val="28"/>
          <w:lang w:eastAsia="en-US"/>
        </w:rPr>
        <w:t>сентября</w:t>
      </w:r>
      <w:r w:rsidRPr="00ED17DE">
        <w:rPr>
          <w:rFonts w:eastAsia="Calibri"/>
          <w:color w:val="000000"/>
          <w:sz w:val="28"/>
          <w:szCs w:val="28"/>
          <w:lang w:eastAsia="en-US"/>
        </w:rPr>
        <w:t xml:space="preserve"> 20</w:t>
      </w:r>
      <w:r w:rsidR="002E25D8">
        <w:rPr>
          <w:rFonts w:eastAsia="Calibri"/>
          <w:color w:val="000000"/>
          <w:sz w:val="28"/>
          <w:szCs w:val="28"/>
          <w:lang w:eastAsia="en-US"/>
        </w:rPr>
        <w:t>2</w:t>
      </w:r>
      <w:r w:rsidR="00514EA1">
        <w:rPr>
          <w:rFonts w:eastAsia="Calibri"/>
          <w:color w:val="000000"/>
          <w:sz w:val="28"/>
          <w:szCs w:val="28"/>
          <w:lang w:eastAsia="en-US"/>
        </w:rPr>
        <w:t>4</w:t>
      </w:r>
      <w:r w:rsidRPr="00ED17DE">
        <w:rPr>
          <w:rFonts w:eastAsia="Calibri"/>
          <w:color w:val="000000"/>
          <w:sz w:val="28"/>
          <w:szCs w:val="28"/>
          <w:lang w:eastAsia="en-US"/>
        </w:rPr>
        <w:t xml:space="preserve"> года № </w:t>
      </w:r>
      <w:r w:rsidR="00514EA1">
        <w:rPr>
          <w:rFonts w:eastAsia="Calibri"/>
          <w:color w:val="000000"/>
          <w:sz w:val="28"/>
          <w:szCs w:val="28"/>
          <w:lang w:eastAsia="en-US"/>
        </w:rPr>
        <w:t>7</w:t>
      </w:r>
      <w:r w:rsidR="002E25D8">
        <w:rPr>
          <w:rFonts w:eastAsia="Calibri"/>
          <w:color w:val="000000"/>
          <w:sz w:val="28"/>
          <w:szCs w:val="28"/>
          <w:lang w:eastAsia="en-US"/>
        </w:rPr>
        <w:t>7</w:t>
      </w:r>
      <w:r w:rsidRPr="00ED17DE">
        <w:rPr>
          <w:rFonts w:eastAsia="Calibri"/>
          <w:color w:val="000000"/>
          <w:sz w:val="28"/>
          <w:szCs w:val="28"/>
          <w:lang w:eastAsia="en-US"/>
        </w:rPr>
        <w:t xml:space="preserve"> «О передаче осуществления части  полномочий </w:t>
      </w:r>
      <w:r w:rsidRPr="00ED17DE">
        <w:rPr>
          <w:color w:val="000000"/>
          <w:sz w:val="28"/>
          <w:szCs w:val="28"/>
        </w:rPr>
        <w:t>по решению вопросов местного значения органам  местного самоуправления  Кондинского района на 20</w:t>
      </w:r>
      <w:r w:rsidR="002E25D8">
        <w:rPr>
          <w:color w:val="000000"/>
          <w:sz w:val="28"/>
          <w:szCs w:val="28"/>
        </w:rPr>
        <w:t>2</w:t>
      </w:r>
      <w:r w:rsidR="00514EA1">
        <w:rPr>
          <w:color w:val="000000"/>
          <w:sz w:val="28"/>
          <w:szCs w:val="28"/>
        </w:rPr>
        <w:t>5</w:t>
      </w:r>
      <w:r w:rsidRPr="00ED17DE">
        <w:rPr>
          <w:color w:val="000000"/>
          <w:sz w:val="28"/>
          <w:szCs w:val="28"/>
        </w:rPr>
        <w:t>-20</w:t>
      </w:r>
      <w:r w:rsidR="00ED17DE" w:rsidRPr="00ED17DE">
        <w:rPr>
          <w:color w:val="000000"/>
          <w:sz w:val="28"/>
          <w:szCs w:val="28"/>
        </w:rPr>
        <w:t>2</w:t>
      </w:r>
      <w:r w:rsidR="00514EA1">
        <w:rPr>
          <w:color w:val="000000"/>
          <w:sz w:val="28"/>
          <w:szCs w:val="28"/>
        </w:rPr>
        <w:t>7</w:t>
      </w:r>
      <w:r w:rsidRPr="00ED17DE">
        <w:rPr>
          <w:color w:val="000000"/>
          <w:sz w:val="28"/>
          <w:szCs w:val="28"/>
        </w:rPr>
        <w:t xml:space="preserve"> годы».</w:t>
      </w:r>
    </w:p>
    <w:p w:rsidR="00FC2869" w:rsidRDefault="00FC2869" w:rsidP="003D7A0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39205B" w:rsidRDefault="000F631A" w:rsidP="003D7A0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2. Предмет настоящего Соглашения</w:t>
      </w:r>
    </w:p>
    <w:p w:rsidR="003D7A0B" w:rsidRDefault="003D7A0B" w:rsidP="003D7A0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39205B" w:rsidRDefault="00387733" w:rsidP="003D7A0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оглашение закрепляет передачу Администрации района полномочий орган</w:t>
      </w:r>
      <w:r w:rsidR="00E36761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</w:t>
      </w:r>
      <w:r w:rsidR="00467BC2" w:rsidRPr="0039205B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467BC2" w:rsidRPr="0039205B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значения, предусмотренных </w:t>
      </w:r>
      <w:r w:rsidR="00567CEC" w:rsidRPr="0039205B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6E6E92">
        <w:rPr>
          <w:rFonts w:ascii="Times New Roman" w:hAnsi="Times New Roman" w:cs="Times New Roman"/>
          <w:color w:val="000000"/>
          <w:sz w:val="28"/>
          <w:szCs w:val="28"/>
        </w:rPr>
        <w:t>ым законом</w:t>
      </w:r>
      <w:r w:rsidR="00567CEC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:rsidR="000F631A" w:rsidRPr="0039205B" w:rsidRDefault="000F631A" w:rsidP="0039205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организации местного самоуправления в Российской Федерации» и решению вопросов местного значения органами местного самоуправления Кондинского района и </w:t>
      </w:r>
      <w:r w:rsidR="00467BC2" w:rsidRPr="0039205B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467BC2" w:rsidRPr="0039205B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F631A" w:rsidRPr="0039205B" w:rsidRDefault="000F631A" w:rsidP="003920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2.3. Стороны признают также, что в целях более эффективного решения вопросов местного значения, необходима передача части полномочий органами ме</w:t>
      </w:r>
      <w:r w:rsidR="00EA5B10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стного самоуправления </w:t>
      </w:r>
      <w:r w:rsidR="00467BC2" w:rsidRPr="0039205B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467BC2" w:rsidRPr="0039205B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органам местного самоуправления Кондинского района, за счет межбюджетных трансфертов, предоставляемых из бюджет</w:t>
      </w:r>
      <w:r w:rsidR="00551F9D" w:rsidRPr="0039205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551F9D" w:rsidRPr="0039205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муниципального района в соответствии с Бюджетным кодексом Российской Федерации. </w:t>
      </w:r>
    </w:p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3. Полномочия, передаваемые Администрацией поселения </w:t>
      </w:r>
      <w:r w:rsidR="00780C1B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Администрации района</w:t>
      </w:r>
    </w:p>
    <w:bookmarkEnd w:id="1"/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0D0A" w:rsidRPr="00701E97" w:rsidRDefault="003D7A0B" w:rsidP="008D0D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123"/>
      <w:bookmarkStart w:id="3" w:name="sub_617"/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8D0D0A" w:rsidRPr="00701E97">
        <w:rPr>
          <w:rFonts w:ascii="Times New Roman" w:hAnsi="Times New Roman" w:cs="Times New Roman"/>
          <w:color w:val="000000"/>
          <w:sz w:val="28"/>
          <w:szCs w:val="28"/>
        </w:rPr>
        <w:t xml:space="preserve">1.Полномочия, предусмотренные пунктом 4 части 1 статьи 14 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1.1. организации газоснабжения населения;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1.2. организации электроснабжения населения;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1.5. реализации предусмотренных частями 5 - 7 статьи 7 Федерального закона от 27 июля 2010 года № 190-ФЗ «О теплоснабжении» полномочий в области регулирования цен (тарифов) в сфере теплоснабжения;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теплосетевых организаций, отдельных категорий потребителей к отопительному периоду;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1.7. согласования вывода источников тепловой энергии, тепловых сетей в ремонт и из эксплуатации;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1.8. согласования инвестиционных программ организаций, осуществляющих регулируемые виды деятельности в сфере теплоснабжения;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1.14. разработки схем водоснабжения и водоотведения, актуализация схем теплоснабжения, кроме проведения общественных обсуждений и утверждения;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1.15. определения для централизованной системы холодного водоснабжения и (или) водоотведения поселения гарантирующей организации;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1.16. определения единой теплоснабжающей организации;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1.21. координации мероприятий по энергосбережению и повышению энергетической эффективности и контролю за их проведением муниципальными учреждениями, муниципальными унитарными предприятиями;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1.22. снабжения населения твердым топливом в части: формирования, направления и распределения заявки в Департамент природных ресурсов и несырьевого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 xml:space="preserve">1.23. финансирования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предпринимательства, организациям бюджетной сферы Кондинского района в деревне Шугур, селе Карым Кондинского района.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2.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2.1.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Кондинского района.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2.2. организации и осуществления муниципального жилищного контроля на территории поселения.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3.1. осуществления финансирования мероприятий в области защиты населения и территорий от чрезвычайных ситуаций;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3.2. создания резервов финансовых и материальных ресурсов для ликвидации чрезвычайных ситуаций;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3.4. содействия устойчивому функционированию организаций в чрезвычайных ситуациях;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3.7. принятия решения о проведении эвакуационных мероприятий в чрезвычайных ситуациях и организации их проведения;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 xml:space="preserve">3.8.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3.10. установления местного уровня реагирования в порядке, установленном пунктом 8 статьи 4.1 Федерального закона от 21 декабря 1994 года № 68-ФЗ                «О защите населения и территорий от чрезвычайных ситуаций природного и техногенного характера»;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3.11. осуществления информирования населения о чрезвычайных ситуациях;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3.12.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3.15. осуществления мер по предотвращению негативного воздействия вод и ликвидации его последствий.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4.1. подготовки и утверждения генеральных планов поселения;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4.2. подготовки и утверждения правил землепользования и застройки;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4.3. подготовки и утверждения документации по планировке территории;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4.6. принятия решения об утверждении местных нормативов градостроительного проектирования поселений;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 xml:space="preserve">4.9. проведения осмотра зданий, сооружений на предмет их технического состояния и надлежащего технического обслуживания в соответствии с 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4.10. изъятия земельных участков для муниципальных нужд;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4.11. подготовки проекта решения о развитии застроенных территорий;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4.15. осуществление муниципального земельного контроля в границах поселения.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 xml:space="preserve">5. Полномочия, предусмотренные пунктом 19 части 1 статьи 14 Федерального закона от 06 октября 2003 года № 131-ФЗ «Об общих принципах 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Кондинского района от 23 ноября 2022 года № 2538 «О муниципальной программе Кондинского района «Формирование комфортной городской среды».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6. Полномочия, предусмотренные пунктом 30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6.1. разработки планов мероприятий и иных документов в сфере государственной молодежной политики и осуществление контроля за их исполнением;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6.2. подготовки информационно-аналитических материалов по вопросам реализации государственной молодежной политики в муниципальном образовании Кондинский район, информирование населения о мероприятиях;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6.3. оказания методической помощи администрации поселения по организации работы с детьми и молодежью;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6.4. кадрового обеспечения.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7.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:rsidR="00740ACB" w:rsidRPr="00740ACB" w:rsidRDefault="00740ACB" w:rsidP="00740ACB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40ACB">
        <w:rPr>
          <w:rFonts w:ascii="Times New Roman" w:hAnsi="Times New Roman" w:cs="Times New Roman"/>
          <w:color w:val="000000"/>
          <w:sz w:val="28"/>
          <w:szCs w:val="28"/>
        </w:rPr>
        <w:t>9. Полномочия, предусмотренные для решения вопроса местного значения по пункту 4.1 части 1 статьи 14 Федерального закона от 06 октября 2003 года               № 131-ФЗ «Об общих принципах организации местного самоуправления в Российской Федерации» по вопросу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bookmarkEnd w:id="2"/>
    <w:bookmarkEnd w:id="3"/>
    <w:p w:rsidR="000F631A" w:rsidRPr="0039205B" w:rsidRDefault="000F631A" w:rsidP="003920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39205B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sub_140201"/>
      <w:r w:rsidRPr="0039205B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39205B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>оглашения осуществляется за счет межбюджетных трансфертов,</w:t>
      </w:r>
      <w:r w:rsidR="003A5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5012" w:rsidRPr="007E6175">
        <w:rPr>
          <w:rFonts w:ascii="Times New Roman" w:hAnsi="Times New Roman" w:cs="Times New Roman"/>
          <w:sz w:val="28"/>
          <w:szCs w:val="28"/>
        </w:rPr>
        <w:t>включая администрирование полномочий</w:t>
      </w:r>
      <w:r w:rsidR="00122F46">
        <w:rPr>
          <w:rFonts w:ascii="Times New Roman" w:hAnsi="Times New Roman" w:cs="Times New Roman"/>
          <w:sz w:val="28"/>
          <w:szCs w:val="28"/>
        </w:rPr>
        <w:t>,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предоставляемых ежегодно из бюджета </w:t>
      </w:r>
      <w:r w:rsidR="00467BC2" w:rsidRPr="0039205B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467BC2" w:rsidRPr="0039205B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Кондинского района.</w:t>
      </w:r>
    </w:p>
    <w:p w:rsidR="002A3CA9" w:rsidRDefault="000F631A" w:rsidP="002A3CA9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bookmarkStart w:id="5" w:name="sub_140202"/>
      <w:bookmarkEnd w:id="4"/>
      <w:r w:rsidRPr="0039205B">
        <w:rPr>
          <w:color w:val="000000"/>
          <w:sz w:val="28"/>
          <w:szCs w:val="28"/>
        </w:rPr>
        <w:t xml:space="preserve">4.2. </w:t>
      </w:r>
      <w:r w:rsidR="002A3CA9" w:rsidRPr="007E6175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Администрацией района передаваемых полномочий, </w:t>
      </w:r>
      <w:r w:rsidR="002A3CA9" w:rsidRPr="007E6175">
        <w:rPr>
          <w:sz w:val="28"/>
          <w:szCs w:val="28"/>
        </w:rPr>
        <w:t xml:space="preserve">включая администрирование </w:t>
      </w:r>
      <w:r w:rsidR="002A3CA9">
        <w:rPr>
          <w:sz w:val="28"/>
          <w:szCs w:val="28"/>
        </w:rPr>
        <w:t xml:space="preserve">передаваемых </w:t>
      </w:r>
      <w:r w:rsidR="002A3CA9" w:rsidRPr="007E6175">
        <w:rPr>
          <w:sz w:val="28"/>
          <w:szCs w:val="28"/>
        </w:rPr>
        <w:t>полномочий,</w:t>
      </w:r>
      <w:r w:rsidR="002A3CA9" w:rsidRPr="00CB0089">
        <w:rPr>
          <w:color w:val="000000"/>
          <w:sz w:val="28"/>
          <w:szCs w:val="28"/>
        </w:rPr>
        <w:t xml:space="preserve"> </w:t>
      </w:r>
      <w:r w:rsidR="002A3CA9" w:rsidRPr="007E6175">
        <w:rPr>
          <w:color w:val="000000"/>
          <w:sz w:val="28"/>
          <w:szCs w:val="28"/>
        </w:rPr>
        <w:t>определяется</w:t>
      </w:r>
      <w:r w:rsidR="002A3CA9">
        <w:rPr>
          <w:color w:val="000000"/>
          <w:sz w:val="28"/>
          <w:szCs w:val="28"/>
        </w:rPr>
        <w:t>:</w:t>
      </w:r>
    </w:p>
    <w:p w:rsidR="002A3CA9" w:rsidRDefault="002A3CA9" w:rsidP="002A3CA9">
      <w:pPr>
        <w:pStyle w:val="Style6"/>
        <w:widowControl/>
        <w:spacing w:line="240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Шугур</w:t>
      </w:r>
      <w:r w:rsidRPr="007546A7">
        <w:rPr>
          <w:sz w:val="28"/>
          <w:szCs w:val="28"/>
        </w:rPr>
        <w:t xml:space="preserve"> о бюджете </w:t>
      </w:r>
      <w:r>
        <w:rPr>
          <w:sz w:val="28"/>
          <w:szCs w:val="28"/>
        </w:rPr>
        <w:t xml:space="preserve">сельского </w:t>
      </w:r>
      <w:r w:rsidRPr="007546A7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Шугур</w:t>
      </w:r>
      <w:r w:rsidRPr="007546A7">
        <w:rPr>
          <w:sz w:val="28"/>
          <w:szCs w:val="28"/>
        </w:rPr>
        <w:t xml:space="preserve"> на соответствующий </w:t>
      </w:r>
      <w:r w:rsidR="00FF4880">
        <w:rPr>
          <w:sz w:val="28"/>
          <w:szCs w:val="28"/>
        </w:rPr>
        <w:t xml:space="preserve">финансовый </w:t>
      </w:r>
      <w:r w:rsidRPr="007546A7">
        <w:rPr>
          <w:sz w:val="28"/>
          <w:szCs w:val="28"/>
        </w:rPr>
        <w:t>год</w:t>
      </w:r>
      <w:r w:rsidR="00FF4880">
        <w:rPr>
          <w:sz w:val="28"/>
          <w:szCs w:val="28"/>
        </w:rPr>
        <w:t xml:space="preserve"> и плановый период</w:t>
      </w:r>
      <w:r>
        <w:rPr>
          <w:sz w:val="28"/>
          <w:szCs w:val="28"/>
        </w:rPr>
        <w:t>;</w:t>
      </w:r>
    </w:p>
    <w:p w:rsidR="002A3CA9" w:rsidRDefault="002A3CA9" w:rsidP="002A3CA9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546A7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постановлением администрации сельского поселения Шугур от 21 ноября 2015 года № 85 «</w:t>
      </w:r>
      <w:r w:rsidRPr="004630D3">
        <w:rPr>
          <w:color w:val="000000"/>
          <w:sz w:val="28"/>
          <w:szCs w:val="28"/>
        </w:rPr>
        <w:t>Об утверждении Порядка определения объема</w:t>
      </w:r>
      <w:r>
        <w:rPr>
          <w:color w:val="000000"/>
          <w:sz w:val="28"/>
          <w:szCs w:val="28"/>
        </w:rPr>
        <w:t xml:space="preserve"> </w:t>
      </w:r>
      <w:r w:rsidRPr="004630D3">
        <w:rPr>
          <w:color w:val="000000"/>
          <w:sz w:val="28"/>
          <w:szCs w:val="28"/>
        </w:rPr>
        <w:t>межбюджетных трансфертов, необходимых для содержания органов местного самоуправления, осуществляющих переданное полномочие от сельского поселения Шугур на уровень муниципального образования Кондинский район (администрирование)</w:t>
      </w:r>
      <w:r>
        <w:rPr>
          <w:color w:val="000000"/>
          <w:sz w:val="28"/>
          <w:szCs w:val="28"/>
        </w:rPr>
        <w:t>»;</w:t>
      </w:r>
    </w:p>
    <w:p w:rsidR="002A3CA9" w:rsidRDefault="002A3CA9" w:rsidP="002A3CA9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:rsidR="002A3CA9" w:rsidRPr="00C4279A" w:rsidRDefault="002A3CA9" w:rsidP="002A3CA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>При изменении объема межбюджетных трансфертов,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</w:t>
      </w:r>
      <w:r w:rsidR="00FF4880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трансфертов</w:t>
      </w:r>
      <w:r w:rsidR="00FF4880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:rsidR="006E6E92" w:rsidRDefault="006E6E92" w:rsidP="006E6E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40203"/>
      <w:bookmarkEnd w:id="5"/>
      <w:r w:rsidRPr="00CB0089">
        <w:rPr>
          <w:rFonts w:ascii="Times New Roman" w:hAnsi="Times New Roman" w:cs="Times New Roman"/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Pr="00CB0089">
        <w:rPr>
          <w:rFonts w:ascii="Times New Roman" w:hAnsi="Times New Roman" w:cs="Times New Roman"/>
          <w:sz w:val="28"/>
          <w:szCs w:val="28"/>
        </w:rPr>
        <w:t xml:space="preserve"> на передаваемые полномочия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6E92" w:rsidRPr="00E876BE" w:rsidRDefault="006E6E92" w:rsidP="006E6E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 В 20</w:t>
      </w:r>
      <w:r w:rsidR="008D0D0A">
        <w:rPr>
          <w:rFonts w:ascii="Times New Roman" w:hAnsi="Times New Roman" w:cs="Times New Roman"/>
          <w:sz w:val="28"/>
          <w:szCs w:val="28"/>
        </w:rPr>
        <w:t>2</w:t>
      </w:r>
      <w:r w:rsidR="0020037D">
        <w:rPr>
          <w:rFonts w:ascii="Times New Roman" w:hAnsi="Times New Roman" w:cs="Times New Roman"/>
          <w:sz w:val="28"/>
          <w:szCs w:val="28"/>
        </w:rPr>
        <w:t>5</w:t>
      </w:r>
      <w:r w:rsidRPr="00E876BE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>
        <w:rPr>
          <w:rFonts w:ascii="Times New Roman" w:hAnsi="Times New Roman" w:cs="Times New Roman"/>
          <w:sz w:val="28"/>
          <w:szCs w:val="28"/>
        </w:rPr>
        <w:t>0</w:t>
      </w:r>
      <w:r w:rsidR="002A3EE2">
        <w:rPr>
          <w:rFonts w:ascii="Times New Roman" w:hAnsi="Times New Roman" w:cs="Times New Roman"/>
          <w:sz w:val="28"/>
          <w:szCs w:val="28"/>
        </w:rPr>
        <w:t>,</w:t>
      </w:r>
      <w:r w:rsidR="002003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09270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E92" w:rsidRPr="00BB3D72" w:rsidRDefault="006E6E92" w:rsidP="006E6E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202</w:t>
      </w:r>
      <w:r w:rsidR="002003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20037D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09270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E92" w:rsidRPr="00BB3D72" w:rsidRDefault="006E6E92" w:rsidP="006E6E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0037D">
        <w:rPr>
          <w:rFonts w:ascii="Times New Roman" w:hAnsi="Times New Roman" w:cs="Times New Roman"/>
          <w:sz w:val="28"/>
          <w:szCs w:val="28"/>
        </w:rPr>
        <w:t>7</w:t>
      </w:r>
      <w:r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20037D">
        <w:rPr>
          <w:rFonts w:ascii="Times New Roman" w:hAnsi="Times New Roman" w:cs="Times New Roman"/>
          <w:sz w:val="28"/>
          <w:szCs w:val="28"/>
        </w:rPr>
        <w:t>,1</w:t>
      </w:r>
      <w:r w:rsidRPr="00BB3D72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092707">
        <w:rPr>
          <w:rFonts w:ascii="Times New Roman" w:hAnsi="Times New Roman" w:cs="Times New Roman"/>
          <w:sz w:val="28"/>
          <w:szCs w:val="28"/>
        </w:rPr>
        <w:t>ы</w:t>
      </w:r>
      <w:r w:rsidRPr="00BB3D72">
        <w:rPr>
          <w:rFonts w:ascii="Times New Roman" w:hAnsi="Times New Roman" w:cs="Times New Roman"/>
          <w:sz w:val="28"/>
          <w:szCs w:val="28"/>
        </w:rPr>
        <w:t>.</w:t>
      </w:r>
    </w:p>
    <w:p w:rsidR="006E6E92" w:rsidRDefault="006E6E92" w:rsidP="006E6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4.4.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</w:t>
      </w:r>
      <w:r w:rsidR="0038570B">
        <w:rPr>
          <w:rFonts w:ascii="Times New Roman" w:hAnsi="Times New Roman" w:cs="Times New Roman"/>
          <w:sz w:val="28"/>
          <w:szCs w:val="28"/>
        </w:rPr>
        <w:t>,</w:t>
      </w:r>
      <w:r w:rsidRPr="007E6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устанавливаются:</w:t>
      </w:r>
    </w:p>
    <w:p w:rsidR="006E6E92" w:rsidRDefault="006E6E92" w:rsidP="006E6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8D0D0A">
        <w:rPr>
          <w:rFonts w:ascii="Times New Roman" w:hAnsi="Times New Roman" w:cs="Times New Roman"/>
          <w:sz w:val="28"/>
          <w:szCs w:val="28"/>
        </w:rPr>
        <w:t>2</w:t>
      </w:r>
      <w:r w:rsidR="002003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1 к настоящему Соглашению;</w:t>
      </w:r>
    </w:p>
    <w:p w:rsidR="006E6E92" w:rsidRDefault="008D0D0A" w:rsidP="006E6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20037D">
        <w:rPr>
          <w:rFonts w:ascii="Times New Roman" w:hAnsi="Times New Roman" w:cs="Times New Roman"/>
          <w:sz w:val="28"/>
          <w:szCs w:val="28"/>
        </w:rPr>
        <w:t>6</w:t>
      </w:r>
      <w:r w:rsidR="006E6E92">
        <w:rPr>
          <w:rFonts w:ascii="Times New Roman" w:hAnsi="Times New Roman" w:cs="Times New Roman"/>
          <w:sz w:val="28"/>
          <w:szCs w:val="28"/>
        </w:rPr>
        <w:t xml:space="preserve"> год – приложение 2 к настоящему Соглашению;</w:t>
      </w:r>
    </w:p>
    <w:p w:rsidR="006E6E92" w:rsidRDefault="006E6E92" w:rsidP="006E6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 w:rsidR="008D0D0A">
        <w:rPr>
          <w:rFonts w:ascii="Times New Roman" w:hAnsi="Times New Roman" w:cs="Times New Roman"/>
          <w:sz w:val="28"/>
          <w:szCs w:val="28"/>
        </w:rPr>
        <w:t>На 202</w:t>
      </w:r>
      <w:r w:rsidR="002003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3 к настоящему Соглашению.</w:t>
      </w:r>
    </w:p>
    <w:p w:rsidR="006E6E92" w:rsidRDefault="006E6E92" w:rsidP="006E6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Приложени</w:t>
      </w:r>
      <w:r w:rsidR="00D07370">
        <w:rPr>
          <w:rFonts w:ascii="Times New Roman" w:hAnsi="Times New Roman" w:cs="Times New Roman"/>
          <w:sz w:val="28"/>
          <w:szCs w:val="28"/>
        </w:rPr>
        <w:t>я № 1, № 2, № 3</w:t>
      </w:r>
      <w:r>
        <w:rPr>
          <w:rFonts w:ascii="Times New Roman" w:hAnsi="Times New Roman" w:cs="Times New Roman"/>
          <w:sz w:val="28"/>
          <w:szCs w:val="28"/>
        </w:rPr>
        <w:t xml:space="preserve"> к Соглашению являются его неотъемлемой частью.</w:t>
      </w:r>
    </w:p>
    <w:p w:rsidR="006E6E92" w:rsidRPr="00E876BE" w:rsidRDefault="006E6E92" w:rsidP="006E6E92">
      <w:pPr>
        <w:tabs>
          <w:tab w:val="left" w:pos="1418"/>
        </w:tabs>
        <w:spacing w:after="0" w:line="240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необходимый для исполнения полномочий, включая администрирование</w:t>
      </w:r>
      <w:r w:rsidR="00FF488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880">
        <w:rPr>
          <w:rFonts w:ascii="Times New Roman" w:hAnsi="Times New Roman" w:cs="Times New Roman"/>
          <w:color w:val="000000"/>
          <w:sz w:val="28"/>
          <w:szCs w:val="28"/>
        </w:rPr>
        <w:t>могут</w:t>
      </w:r>
      <w:r w:rsidRPr="00E876BE">
        <w:rPr>
          <w:rFonts w:ascii="Times New Roman" w:hAnsi="Times New Roman" w:cs="Times New Roman"/>
          <w:sz w:val="28"/>
          <w:szCs w:val="28"/>
        </w:rPr>
        <w:t xml:space="preserve"> уточняться путем заключения дополнительных соглашений.</w:t>
      </w:r>
    </w:p>
    <w:p w:rsidR="00107AF2" w:rsidRPr="00D07370" w:rsidRDefault="000F631A" w:rsidP="003920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6E6E9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 Формирование, перечисление и учет межбюджетных трансфертов, предоставляемых из бюджета </w:t>
      </w:r>
      <w:r w:rsidR="00E578C5" w:rsidRPr="0039205B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A94F46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E578C5" w:rsidRPr="0039205B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="00A94F46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бюджету Кондинского района на реализацию полномочий, указанных в статье 3 настоящего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Pr="0039205B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107AF2" w:rsidRPr="0039205B" w:rsidRDefault="000F631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7" w:name="sub_140300"/>
      <w:bookmarkEnd w:id="6"/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:rsidR="00BD6576" w:rsidRPr="00D07370" w:rsidRDefault="00BD6576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107AF2" w:rsidRPr="0039205B" w:rsidRDefault="00107AF2" w:rsidP="003920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6074AA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1C3B22" w:rsidRPr="0039205B" w:rsidRDefault="001C3B22" w:rsidP="003920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:rsidR="001C3B22" w:rsidRPr="0039205B" w:rsidRDefault="001C3B22" w:rsidP="003920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5.1.2. В части перечисления средств на исполнение передаваемых полномочий, источником финансирования которого являются бюджет Ханты – </w:t>
      </w:r>
      <w:r w:rsidRPr="0039205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Мансийского автономного округа – Югры  и бюджет Кондинского района в течени</w:t>
      </w:r>
      <w:r w:rsidR="00FA1170"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3 рабочих дней с момента получения межбюджетных трансфертов, но не позднее 25 числа каждого месяца;</w:t>
      </w:r>
    </w:p>
    <w:p w:rsidR="001C3B22" w:rsidRPr="0039205B" w:rsidRDefault="00097433" w:rsidP="003920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полномочий, источником финансирования которых является бюджет </w:t>
      </w:r>
      <w:r w:rsidR="00E578C5"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>сельского</w:t>
      </w:r>
      <w:r w:rsidR="00FA1170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E578C5" w:rsidRPr="0039205B">
        <w:rPr>
          <w:rFonts w:ascii="Times New Roman" w:hAnsi="Times New Roman" w:cs="Times New Roman"/>
          <w:color w:val="000000"/>
          <w:sz w:val="28"/>
          <w:szCs w:val="28"/>
        </w:rPr>
        <w:t>Шугур</w:t>
      </w:r>
      <w:r w:rsidR="00C8661C" w:rsidRPr="0039205B">
        <w:rPr>
          <w:rFonts w:ascii="Times New Roman" w:hAnsi="Times New Roman" w:cs="Times New Roman"/>
          <w:bCs/>
          <w:color w:val="000000"/>
          <w:sz w:val="28"/>
          <w:szCs w:val="28"/>
        </w:rPr>
        <w:t>: равными долями ежемесячно, не позднее 15 числа каждого месяца.</w:t>
      </w:r>
    </w:p>
    <w:p w:rsidR="000F631A" w:rsidRDefault="00D675A4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p w:rsidR="006074AA" w:rsidRDefault="006074A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42771" w:rsidRPr="0039205B" w:rsidRDefault="00842771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01"/>
      <w:bookmarkEnd w:id="7"/>
      <w:r w:rsidRPr="0039205B">
        <w:rPr>
          <w:rFonts w:ascii="Times New Roman" w:hAnsi="Times New Roman" w:cs="Times New Roman"/>
          <w:color w:val="000000"/>
          <w:sz w:val="28"/>
          <w:szCs w:val="28"/>
        </w:rPr>
        <w:t>6.1. В целях реализации настоящего Соглашения Администрация района вправе:</w:t>
      </w:r>
    </w:p>
    <w:p w:rsidR="00842771" w:rsidRPr="0039205B" w:rsidRDefault="00842771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:rsidR="00842771" w:rsidRPr="0039205B" w:rsidRDefault="00842771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6.1.2. издавать в пределах своих полномочий обязательные для исполнения нормативные правовые акты по вопросам осуществления</w:t>
      </w:r>
      <w:r w:rsidR="0038570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переданных администрации Кондинского района полномочий; </w:t>
      </w:r>
    </w:p>
    <w:p w:rsidR="00842771" w:rsidRPr="0039205B" w:rsidRDefault="00842771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6.1.3. получать необходимую информацию от Администрации поселения для исполнения переданных полномочий;</w:t>
      </w:r>
    </w:p>
    <w:p w:rsidR="00842771" w:rsidRDefault="00842771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6.1.4. требовать от органов и должностных лиц Администрации поселения устранения выявленных нарушени</w:t>
      </w:r>
      <w:r w:rsidR="00D07370">
        <w:rPr>
          <w:rFonts w:ascii="Times New Roman" w:hAnsi="Times New Roman" w:cs="Times New Roman"/>
          <w:color w:val="000000"/>
          <w:sz w:val="28"/>
          <w:szCs w:val="28"/>
        </w:rPr>
        <w:t>й условий настоящего Соглашения;</w:t>
      </w:r>
    </w:p>
    <w:p w:rsidR="00D07370" w:rsidRPr="00E11D59" w:rsidRDefault="00D07370" w:rsidP="00D073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</w:t>
      </w:r>
      <w:r w:rsidRPr="00E11D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.2.1. Осуществлять переданные ей Администрацией поселения полномочия  в соответствии с действующим законодательством в </w:t>
      </w:r>
      <w:r w:rsidR="00FA1170" w:rsidRPr="0039205B">
        <w:rPr>
          <w:rFonts w:ascii="Times New Roman" w:hAnsi="Times New Roman" w:cs="Times New Roman"/>
          <w:color w:val="000000"/>
          <w:sz w:val="28"/>
          <w:szCs w:val="28"/>
        </w:rPr>
        <w:t>пределах,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выделенных на эти цели финансовых средств;</w:t>
      </w:r>
    </w:p>
    <w:p w:rsidR="000F631A" w:rsidRPr="0039205B" w:rsidRDefault="00CC483F" w:rsidP="0039205B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F1E1E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.2.2. 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39205B">
        <w:rPr>
          <w:rFonts w:ascii="Times New Roman" w:hAnsi="Times New Roman" w:cs="Times New Roman"/>
          <w:color w:val="000000"/>
          <w:sz w:val="28"/>
          <w:szCs w:val="28"/>
        </w:rPr>
        <w:t>б этом Администрации поселения;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39205B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39205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0F631A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39205B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39205B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6074AA" w:rsidRDefault="006074AA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74AA" w:rsidRPr="0039205B" w:rsidRDefault="006074AA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39205B" w:rsidRDefault="00411D36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40311"/>
      <w:bookmarkEnd w:id="8"/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39205B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оглашению полномочий, в размере и порядке, установленных статьей </w:t>
      </w:r>
      <w:r w:rsidR="001C7032" w:rsidRPr="0039205B">
        <w:rPr>
          <w:rFonts w:ascii="Times New Roman" w:hAnsi="Times New Roman" w:cs="Times New Roman"/>
          <w:color w:val="000000"/>
          <w:sz w:val="28"/>
          <w:szCs w:val="28"/>
        </w:rPr>
        <w:t>4 настоящего С</w:t>
      </w:r>
      <w:r w:rsidR="00233E10" w:rsidRPr="0039205B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12"/>
      <w:bookmarkEnd w:id="9"/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11" w:name="sub_140323"/>
      <w:bookmarkEnd w:id="10"/>
    </w:p>
    <w:p w:rsidR="00C8661C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39205B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</w:t>
      </w:r>
      <w:r w:rsidR="006074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661C" w:rsidRPr="0039205B">
        <w:rPr>
          <w:rFonts w:ascii="Times New Roman" w:hAnsi="Times New Roman" w:cs="Times New Roman"/>
          <w:color w:val="000000"/>
          <w:sz w:val="28"/>
          <w:szCs w:val="28"/>
        </w:rPr>
        <w:t>месяца</w:t>
      </w:r>
      <w:r w:rsidR="006074A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8661C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за отчетным кварталом, производить сверку расчетов.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40303"/>
      <w:bookmarkEnd w:id="11"/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A77DCC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39205B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305"/>
      <w:bookmarkEnd w:id="12"/>
      <w:r w:rsidRPr="0039205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39205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:rsidR="00C8661C" w:rsidRPr="0039205B" w:rsidRDefault="00C8661C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Default="000F631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4" w:name="sub_140400"/>
      <w:bookmarkEnd w:id="13"/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</w:p>
    <w:p w:rsidR="006074AA" w:rsidRPr="0039205B" w:rsidRDefault="006074A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140401"/>
      <w:bookmarkEnd w:id="14"/>
      <w:r w:rsidRPr="0039205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6" w:name="sub_140402"/>
      <w:bookmarkEnd w:id="15"/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A77DCC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40403"/>
      <w:bookmarkEnd w:id="16"/>
      <w:r w:rsidRPr="0039205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End w:id="17"/>
      <w:r w:rsidR="00A77DCC" w:rsidRPr="0039205B">
        <w:rPr>
          <w:rFonts w:ascii="Times New Roman" w:hAnsi="Times New Roman" w:cs="Times New Roman"/>
          <w:color w:val="000000"/>
          <w:sz w:val="28"/>
          <w:szCs w:val="28"/>
        </w:rPr>
        <w:t>В случае неисполнения Администрацией поселения</w:t>
      </w:r>
      <w:r w:rsidR="00CC41F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77DCC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:rsidR="006074AA" w:rsidRPr="0039205B" w:rsidRDefault="006074AA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Default="000F631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8" w:name="sub_140500"/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p w:rsidR="006074AA" w:rsidRPr="0039205B" w:rsidRDefault="006074A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sub_140501"/>
      <w:bookmarkEnd w:id="18"/>
      <w:r w:rsidRPr="0039205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943DB4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вступает в силу </w:t>
      </w:r>
      <w:r w:rsidR="006074AA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943DB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02"/>
      <w:bookmarkEnd w:id="19"/>
      <w:r w:rsidRPr="0039205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6074A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астояще</w:t>
      </w:r>
      <w:r w:rsidR="006074A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</w:t>
      </w:r>
      <w:r w:rsidR="006074A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74AA">
        <w:rPr>
          <w:rFonts w:ascii="Times New Roman" w:hAnsi="Times New Roman" w:cs="Times New Roman"/>
          <w:color w:val="000000"/>
          <w:sz w:val="28"/>
          <w:szCs w:val="28"/>
        </w:rPr>
        <w:t xml:space="preserve">заключается на срок с 01 января 2025 года до </w:t>
      </w:r>
      <w:r w:rsidR="005866B6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31 декабря 20</w:t>
      </w:r>
      <w:bookmarkStart w:id="21" w:name="sub_140503"/>
      <w:bookmarkEnd w:id="20"/>
      <w:r w:rsidR="00D5670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F7C2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39205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color w:val="000000"/>
          <w:sz w:val="28"/>
          <w:szCs w:val="28"/>
        </w:rPr>
        <w:lastRenderedPageBreak/>
        <w:t>8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39205B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31"/>
      <w:bookmarkEnd w:id="21"/>
      <w:r w:rsidRPr="0039205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39205B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140532"/>
      <w:bookmarkEnd w:id="22"/>
      <w:r w:rsidRPr="0039205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3"/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39205B">
        <w:rPr>
          <w:rFonts w:ascii="Times New Roman" w:hAnsi="Times New Roman" w:cs="Times New Roman"/>
          <w:color w:val="000000"/>
          <w:sz w:val="28"/>
          <w:szCs w:val="28"/>
        </w:rPr>
        <w:t>оглашением.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504"/>
      <w:r w:rsidRPr="0039205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6809D1" w:rsidRDefault="006809D1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5" w:name="sub_140600"/>
      <w:bookmarkEnd w:id="24"/>
    </w:p>
    <w:p w:rsidR="000F631A" w:rsidRPr="0039205B" w:rsidRDefault="000F631A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p w:rsidR="00BD6576" w:rsidRPr="0039205B" w:rsidRDefault="00BD6576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1"/>
      <w:bookmarkEnd w:id="25"/>
      <w:r w:rsidRPr="0039205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2"/>
      <w:bookmarkEnd w:id="26"/>
      <w:r w:rsidRPr="0039205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sub_140603"/>
      <w:bookmarkEnd w:id="27"/>
      <w:r w:rsidRPr="0039205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:rsidR="000F631A" w:rsidRPr="0039205B" w:rsidRDefault="00CC483F" w:rsidP="003920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9" w:name="sub_140604"/>
      <w:bookmarkEnd w:id="28"/>
      <w:r w:rsidRPr="0039205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39205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39205B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:rsidR="006809D1" w:rsidRPr="0039205B" w:rsidRDefault="006809D1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30" w:name="sub_140700"/>
      <w:bookmarkEnd w:id="29"/>
    </w:p>
    <w:p w:rsidR="000F631A" w:rsidRDefault="00D675A4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3920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30"/>
    </w:p>
    <w:p w:rsidR="0039205B" w:rsidRPr="0039205B" w:rsidRDefault="0039205B" w:rsidP="003920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4"/>
        <w:tblOverlap w:val="never"/>
        <w:tblW w:w="10314" w:type="dxa"/>
        <w:tblLook w:val="00A0" w:firstRow="1" w:lastRow="0" w:firstColumn="1" w:lastColumn="0" w:noHBand="0" w:noVBand="0"/>
      </w:tblPr>
      <w:tblGrid>
        <w:gridCol w:w="5070"/>
        <w:gridCol w:w="5244"/>
      </w:tblGrid>
      <w:tr w:rsidR="0039205B" w:rsidRPr="0039205B" w:rsidTr="0039205B">
        <w:trPr>
          <w:trHeight w:val="1811"/>
        </w:trPr>
        <w:tc>
          <w:tcPr>
            <w:tcW w:w="5070" w:type="dxa"/>
          </w:tcPr>
          <w:p w:rsidR="0039205B" w:rsidRPr="0039205B" w:rsidRDefault="0039205B" w:rsidP="00392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:rsidR="0039205B" w:rsidRDefault="0039205B" w:rsidP="0039205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205B" w:rsidRPr="0039205B" w:rsidRDefault="0039205B" w:rsidP="003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ул. Титова, д. 21 </w:t>
            </w:r>
          </w:p>
          <w:p w:rsidR="0039205B" w:rsidRPr="0039205B" w:rsidRDefault="0039205B" w:rsidP="003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</w:tcPr>
          <w:p w:rsidR="0039205B" w:rsidRDefault="0039205B" w:rsidP="003920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сельского поселения Шугур:</w:t>
            </w:r>
          </w:p>
          <w:p w:rsidR="0039205B" w:rsidRPr="0039205B" w:rsidRDefault="0039205B" w:rsidP="003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628230, ХМАО – Югра, Кондинский район, д. Шугур, ул. Центральная, д. 11</w:t>
            </w:r>
          </w:p>
        </w:tc>
      </w:tr>
      <w:tr w:rsidR="0039205B" w:rsidRPr="0039205B" w:rsidTr="0039205B">
        <w:trPr>
          <w:trHeight w:val="516"/>
        </w:trPr>
        <w:tc>
          <w:tcPr>
            <w:tcW w:w="5070" w:type="dxa"/>
          </w:tcPr>
          <w:p w:rsidR="0039205B" w:rsidRDefault="0039205B" w:rsidP="003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</w:t>
            </w:r>
            <w:r w:rsidR="00B63650" w:rsidRPr="005D0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DF7C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B63650" w:rsidRPr="005D0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2A3EE2" w:rsidRPr="005D0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F7C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</w:p>
          <w:p w:rsidR="005D0570" w:rsidRPr="0039205B" w:rsidRDefault="005D0570" w:rsidP="00392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9205B" w:rsidRPr="0039205B" w:rsidRDefault="0039205B" w:rsidP="0039205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</w:tcPr>
          <w:p w:rsidR="0039205B" w:rsidRPr="0039205B" w:rsidRDefault="0039205B" w:rsidP="002A3E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2A3E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__А.В. Решетников</w:t>
            </w:r>
          </w:p>
        </w:tc>
      </w:tr>
    </w:tbl>
    <w:p w:rsidR="000F631A" w:rsidRPr="0039205B" w:rsidRDefault="000F631A" w:rsidP="004E4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0F631A" w:rsidRPr="0039205B" w:rsidSect="00DF7C28">
      <w:footerReference w:type="default" r:id="rId10"/>
      <w:pgSz w:w="11900" w:h="16800"/>
      <w:pgMar w:top="993" w:right="567" w:bottom="426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E85" w:rsidRDefault="001A5E85" w:rsidP="002A3CA9">
      <w:pPr>
        <w:spacing w:after="0" w:line="240" w:lineRule="auto"/>
      </w:pPr>
      <w:r>
        <w:separator/>
      </w:r>
    </w:p>
  </w:endnote>
  <w:endnote w:type="continuationSeparator" w:id="0">
    <w:p w:rsidR="001A5E85" w:rsidRDefault="001A5E85" w:rsidP="002A3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257926"/>
      <w:docPartObj>
        <w:docPartGallery w:val="Page Numbers (Bottom of Page)"/>
        <w:docPartUnique/>
      </w:docPartObj>
    </w:sdtPr>
    <w:sdtEndPr/>
    <w:sdtContent>
      <w:p w:rsidR="002A3CA9" w:rsidRDefault="002A3CA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386">
          <w:rPr>
            <w:noProof/>
          </w:rPr>
          <w:t>1</w:t>
        </w:r>
        <w:r>
          <w:fldChar w:fldCharType="end"/>
        </w:r>
      </w:p>
    </w:sdtContent>
  </w:sdt>
  <w:p w:rsidR="002A3CA9" w:rsidRDefault="002A3C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E85" w:rsidRDefault="001A5E85" w:rsidP="002A3CA9">
      <w:pPr>
        <w:spacing w:after="0" w:line="240" w:lineRule="auto"/>
      </w:pPr>
      <w:r>
        <w:separator/>
      </w:r>
    </w:p>
  </w:footnote>
  <w:footnote w:type="continuationSeparator" w:id="0">
    <w:p w:rsidR="001A5E85" w:rsidRDefault="001A5E85" w:rsidP="002A3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873FD"/>
    <w:multiLevelType w:val="multilevel"/>
    <w:tmpl w:val="04DAA1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3AD1EDF"/>
    <w:multiLevelType w:val="multilevel"/>
    <w:tmpl w:val="C7208ABA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/>
      </w:rPr>
    </w:lvl>
  </w:abstractNum>
  <w:abstractNum w:abstractNumId="2">
    <w:nsid w:val="6C2212B1"/>
    <w:multiLevelType w:val="multilevel"/>
    <w:tmpl w:val="36002DDE"/>
    <w:lvl w:ilvl="0">
      <w:start w:val="1"/>
      <w:numFmt w:val="decimal"/>
      <w:lvlText w:val="%1."/>
      <w:lvlJc w:val="left"/>
      <w:pPr>
        <w:ind w:left="1101" w:hanging="675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3">
    <w:nsid w:val="6D9945F8"/>
    <w:multiLevelType w:val="multilevel"/>
    <w:tmpl w:val="117C01F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738511E6"/>
    <w:multiLevelType w:val="multilevel"/>
    <w:tmpl w:val="A3CA11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05B11"/>
    <w:rsid w:val="00026E66"/>
    <w:rsid w:val="000328DE"/>
    <w:rsid w:val="0003563C"/>
    <w:rsid w:val="000537C0"/>
    <w:rsid w:val="00054494"/>
    <w:rsid w:val="00054498"/>
    <w:rsid w:val="00054935"/>
    <w:rsid w:val="0006593D"/>
    <w:rsid w:val="000714BA"/>
    <w:rsid w:val="0008206C"/>
    <w:rsid w:val="000919BA"/>
    <w:rsid w:val="00092707"/>
    <w:rsid w:val="00097433"/>
    <w:rsid w:val="000A1F89"/>
    <w:rsid w:val="000A3905"/>
    <w:rsid w:val="000B117F"/>
    <w:rsid w:val="000D0DB9"/>
    <w:rsid w:val="000F631A"/>
    <w:rsid w:val="00107AF2"/>
    <w:rsid w:val="00122F46"/>
    <w:rsid w:val="00131BB9"/>
    <w:rsid w:val="00147379"/>
    <w:rsid w:val="00150CA5"/>
    <w:rsid w:val="0015486F"/>
    <w:rsid w:val="001553FA"/>
    <w:rsid w:val="0015586F"/>
    <w:rsid w:val="00196845"/>
    <w:rsid w:val="001A5E85"/>
    <w:rsid w:val="001B2546"/>
    <w:rsid w:val="001C3B22"/>
    <w:rsid w:val="001C7032"/>
    <w:rsid w:val="001F480E"/>
    <w:rsid w:val="001F7FA7"/>
    <w:rsid w:val="0020037D"/>
    <w:rsid w:val="00203AF6"/>
    <w:rsid w:val="00205F01"/>
    <w:rsid w:val="0020699E"/>
    <w:rsid w:val="00207D40"/>
    <w:rsid w:val="0022386B"/>
    <w:rsid w:val="00233E10"/>
    <w:rsid w:val="00234A0A"/>
    <w:rsid w:val="00273ECE"/>
    <w:rsid w:val="0027683C"/>
    <w:rsid w:val="00280020"/>
    <w:rsid w:val="002A1587"/>
    <w:rsid w:val="002A3CA9"/>
    <w:rsid w:val="002A3EE2"/>
    <w:rsid w:val="002C47E9"/>
    <w:rsid w:val="002C63C4"/>
    <w:rsid w:val="002C66E0"/>
    <w:rsid w:val="002D63E2"/>
    <w:rsid w:val="002E15CB"/>
    <w:rsid w:val="002E25D8"/>
    <w:rsid w:val="002E5A49"/>
    <w:rsid w:val="002F08BB"/>
    <w:rsid w:val="002F4B3C"/>
    <w:rsid w:val="002F6849"/>
    <w:rsid w:val="00302F71"/>
    <w:rsid w:val="0030319C"/>
    <w:rsid w:val="0032343B"/>
    <w:rsid w:val="00325AF0"/>
    <w:rsid w:val="00350D32"/>
    <w:rsid w:val="0035268C"/>
    <w:rsid w:val="00356E9E"/>
    <w:rsid w:val="003610CB"/>
    <w:rsid w:val="0036706F"/>
    <w:rsid w:val="003678A0"/>
    <w:rsid w:val="00381CD0"/>
    <w:rsid w:val="0038570B"/>
    <w:rsid w:val="00387733"/>
    <w:rsid w:val="0039188F"/>
    <w:rsid w:val="00392038"/>
    <w:rsid w:val="0039205B"/>
    <w:rsid w:val="003922CC"/>
    <w:rsid w:val="00397FF1"/>
    <w:rsid w:val="003A3E20"/>
    <w:rsid w:val="003A413A"/>
    <w:rsid w:val="003A5012"/>
    <w:rsid w:val="003B066D"/>
    <w:rsid w:val="003B52FB"/>
    <w:rsid w:val="003B598B"/>
    <w:rsid w:val="003C35AD"/>
    <w:rsid w:val="003C45BC"/>
    <w:rsid w:val="003D316F"/>
    <w:rsid w:val="003D6BC3"/>
    <w:rsid w:val="003D7A0B"/>
    <w:rsid w:val="003E10FA"/>
    <w:rsid w:val="003F74FB"/>
    <w:rsid w:val="0040202B"/>
    <w:rsid w:val="00405FD8"/>
    <w:rsid w:val="00411D36"/>
    <w:rsid w:val="00422DAE"/>
    <w:rsid w:val="00433582"/>
    <w:rsid w:val="00435C33"/>
    <w:rsid w:val="0044500F"/>
    <w:rsid w:val="004451B3"/>
    <w:rsid w:val="004630D3"/>
    <w:rsid w:val="00464E98"/>
    <w:rsid w:val="00467189"/>
    <w:rsid w:val="00467BC2"/>
    <w:rsid w:val="00474421"/>
    <w:rsid w:val="004838CA"/>
    <w:rsid w:val="00484907"/>
    <w:rsid w:val="00495ED6"/>
    <w:rsid w:val="00497847"/>
    <w:rsid w:val="004B422F"/>
    <w:rsid w:val="004C22D0"/>
    <w:rsid w:val="004C2E8F"/>
    <w:rsid w:val="004C792D"/>
    <w:rsid w:val="004D4C96"/>
    <w:rsid w:val="004D647D"/>
    <w:rsid w:val="004D6D04"/>
    <w:rsid w:val="004E44F2"/>
    <w:rsid w:val="004E78DE"/>
    <w:rsid w:val="0050621B"/>
    <w:rsid w:val="00507D0B"/>
    <w:rsid w:val="00512E66"/>
    <w:rsid w:val="00514EA1"/>
    <w:rsid w:val="00522A71"/>
    <w:rsid w:val="00537D07"/>
    <w:rsid w:val="00551F9D"/>
    <w:rsid w:val="005547D4"/>
    <w:rsid w:val="00567CEC"/>
    <w:rsid w:val="005718F9"/>
    <w:rsid w:val="0058287A"/>
    <w:rsid w:val="00582DCC"/>
    <w:rsid w:val="005851D5"/>
    <w:rsid w:val="005866B6"/>
    <w:rsid w:val="005A190C"/>
    <w:rsid w:val="005A7755"/>
    <w:rsid w:val="005B66A0"/>
    <w:rsid w:val="005C618A"/>
    <w:rsid w:val="005D0570"/>
    <w:rsid w:val="005D0634"/>
    <w:rsid w:val="005D274E"/>
    <w:rsid w:val="005E7C0B"/>
    <w:rsid w:val="005F0C47"/>
    <w:rsid w:val="006074AA"/>
    <w:rsid w:val="00615ECB"/>
    <w:rsid w:val="00622737"/>
    <w:rsid w:val="00626555"/>
    <w:rsid w:val="006276F1"/>
    <w:rsid w:val="0063611E"/>
    <w:rsid w:val="0063677F"/>
    <w:rsid w:val="006501D2"/>
    <w:rsid w:val="00652EE2"/>
    <w:rsid w:val="00664219"/>
    <w:rsid w:val="006708C8"/>
    <w:rsid w:val="00671613"/>
    <w:rsid w:val="00676B6B"/>
    <w:rsid w:val="00677540"/>
    <w:rsid w:val="006809D1"/>
    <w:rsid w:val="006861A2"/>
    <w:rsid w:val="0069071C"/>
    <w:rsid w:val="00691DA1"/>
    <w:rsid w:val="00692680"/>
    <w:rsid w:val="006A5A9A"/>
    <w:rsid w:val="006B16B8"/>
    <w:rsid w:val="006B3FCB"/>
    <w:rsid w:val="006B5785"/>
    <w:rsid w:val="006B6A2F"/>
    <w:rsid w:val="006D4AAE"/>
    <w:rsid w:val="006D7E34"/>
    <w:rsid w:val="006E6E92"/>
    <w:rsid w:val="007071DC"/>
    <w:rsid w:val="00710805"/>
    <w:rsid w:val="00710DB6"/>
    <w:rsid w:val="00713871"/>
    <w:rsid w:val="00740ACB"/>
    <w:rsid w:val="007425CF"/>
    <w:rsid w:val="00751087"/>
    <w:rsid w:val="00752910"/>
    <w:rsid w:val="00752FB7"/>
    <w:rsid w:val="0075795F"/>
    <w:rsid w:val="007665AD"/>
    <w:rsid w:val="00770AF1"/>
    <w:rsid w:val="00776C41"/>
    <w:rsid w:val="00777D0A"/>
    <w:rsid w:val="00780C1B"/>
    <w:rsid w:val="0078597B"/>
    <w:rsid w:val="0078611B"/>
    <w:rsid w:val="00786C53"/>
    <w:rsid w:val="007B34E9"/>
    <w:rsid w:val="007B4BDC"/>
    <w:rsid w:val="007D3408"/>
    <w:rsid w:val="007D5DE2"/>
    <w:rsid w:val="007D6D11"/>
    <w:rsid w:val="007E3B40"/>
    <w:rsid w:val="00800BFD"/>
    <w:rsid w:val="008037A3"/>
    <w:rsid w:val="00807A0E"/>
    <w:rsid w:val="00812A15"/>
    <w:rsid w:val="00830EE5"/>
    <w:rsid w:val="00831563"/>
    <w:rsid w:val="00832FC2"/>
    <w:rsid w:val="00842771"/>
    <w:rsid w:val="00843D7D"/>
    <w:rsid w:val="00857CCA"/>
    <w:rsid w:val="00863A17"/>
    <w:rsid w:val="00871997"/>
    <w:rsid w:val="00873687"/>
    <w:rsid w:val="00877BDE"/>
    <w:rsid w:val="00881657"/>
    <w:rsid w:val="00881CF9"/>
    <w:rsid w:val="00884AAF"/>
    <w:rsid w:val="0088666E"/>
    <w:rsid w:val="00886DCF"/>
    <w:rsid w:val="00893E7E"/>
    <w:rsid w:val="008979C0"/>
    <w:rsid w:val="008B43A9"/>
    <w:rsid w:val="008C33DD"/>
    <w:rsid w:val="008C50D6"/>
    <w:rsid w:val="008D0D0A"/>
    <w:rsid w:val="008D4E70"/>
    <w:rsid w:val="008E5D92"/>
    <w:rsid w:val="008F0BF7"/>
    <w:rsid w:val="008F2D92"/>
    <w:rsid w:val="009020FD"/>
    <w:rsid w:val="00902C9E"/>
    <w:rsid w:val="0090342B"/>
    <w:rsid w:val="00914233"/>
    <w:rsid w:val="00920921"/>
    <w:rsid w:val="009212D6"/>
    <w:rsid w:val="0094039D"/>
    <w:rsid w:val="00943DB4"/>
    <w:rsid w:val="00950A72"/>
    <w:rsid w:val="00954EB9"/>
    <w:rsid w:val="00955A25"/>
    <w:rsid w:val="00960796"/>
    <w:rsid w:val="009767A2"/>
    <w:rsid w:val="00982F12"/>
    <w:rsid w:val="0098429C"/>
    <w:rsid w:val="00996916"/>
    <w:rsid w:val="009A2AF5"/>
    <w:rsid w:val="009A50FF"/>
    <w:rsid w:val="009B4400"/>
    <w:rsid w:val="009B4D63"/>
    <w:rsid w:val="009F4454"/>
    <w:rsid w:val="00A0014A"/>
    <w:rsid w:val="00A31B1F"/>
    <w:rsid w:val="00A33F2D"/>
    <w:rsid w:val="00A43740"/>
    <w:rsid w:val="00A44FD5"/>
    <w:rsid w:val="00A50120"/>
    <w:rsid w:val="00A606D9"/>
    <w:rsid w:val="00A63AC3"/>
    <w:rsid w:val="00A72753"/>
    <w:rsid w:val="00A731B3"/>
    <w:rsid w:val="00A7707D"/>
    <w:rsid w:val="00A77DCC"/>
    <w:rsid w:val="00A808D6"/>
    <w:rsid w:val="00A94F46"/>
    <w:rsid w:val="00AB115A"/>
    <w:rsid w:val="00AB3FA9"/>
    <w:rsid w:val="00AC039F"/>
    <w:rsid w:val="00AC7292"/>
    <w:rsid w:val="00AF40BA"/>
    <w:rsid w:val="00AF5534"/>
    <w:rsid w:val="00B00E65"/>
    <w:rsid w:val="00B018CA"/>
    <w:rsid w:val="00B12FA6"/>
    <w:rsid w:val="00B13F09"/>
    <w:rsid w:val="00B22503"/>
    <w:rsid w:val="00B4352A"/>
    <w:rsid w:val="00B51FC6"/>
    <w:rsid w:val="00B532BD"/>
    <w:rsid w:val="00B573D2"/>
    <w:rsid w:val="00B61C60"/>
    <w:rsid w:val="00B63650"/>
    <w:rsid w:val="00B775A7"/>
    <w:rsid w:val="00B80BA3"/>
    <w:rsid w:val="00B85508"/>
    <w:rsid w:val="00BA6431"/>
    <w:rsid w:val="00BA7151"/>
    <w:rsid w:val="00BB44CD"/>
    <w:rsid w:val="00BB5726"/>
    <w:rsid w:val="00BB7342"/>
    <w:rsid w:val="00BC2A70"/>
    <w:rsid w:val="00BC3386"/>
    <w:rsid w:val="00BD111E"/>
    <w:rsid w:val="00BD6576"/>
    <w:rsid w:val="00BD7986"/>
    <w:rsid w:val="00BD7A65"/>
    <w:rsid w:val="00BE401E"/>
    <w:rsid w:val="00BE40C1"/>
    <w:rsid w:val="00BF12B9"/>
    <w:rsid w:val="00BF1E1E"/>
    <w:rsid w:val="00C04F4E"/>
    <w:rsid w:val="00C32712"/>
    <w:rsid w:val="00C535D2"/>
    <w:rsid w:val="00C664D4"/>
    <w:rsid w:val="00C72A2B"/>
    <w:rsid w:val="00C779D2"/>
    <w:rsid w:val="00C84515"/>
    <w:rsid w:val="00C85C6E"/>
    <w:rsid w:val="00C8661C"/>
    <w:rsid w:val="00C87227"/>
    <w:rsid w:val="00C94D98"/>
    <w:rsid w:val="00CC025A"/>
    <w:rsid w:val="00CC41FF"/>
    <w:rsid w:val="00CC483F"/>
    <w:rsid w:val="00CF78CB"/>
    <w:rsid w:val="00D07370"/>
    <w:rsid w:val="00D21F94"/>
    <w:rsid w:val="00D33DBF"/>
    <w:rsid w:val="00D355AB"/>
    <w:rsid w:val="00D51375"/>
    <w:rsid w:val="00D53D82"/>
    <w:rsid w:val="00D55801"/>
    <w:rsid w:val="00D55FD8"/>
    <w:rsid w:val="00D56706"/>
    <w:rsid w:val="00D57926"/>
    <w:rsid w:val="00D60D96"/>
    <w:rsid w:val="00D60F2A"/>
    <w:rsid w:val="00D628C4"/>
    <w:rsid w:val="00D675A4"/>
    <w:rsid w:val="00D7674C"/>
    <w:rsid w:val="00D90B21"/>
    <w:rsid w:val="00DA64DF"/>
    <w:rsid w:val="00DE1ABD"/>
    <w:rsid w:val="00DE209C"/>
    <w:rsid w:val="00DE481A"/>
    <w:rsid w:val="00DE4CA9"/>
    <w:rsid w:val="00DF7C28"/>
    <w:rsid w:val="00E017B1"/>
    <w:rsid w:val="00E25BEE"/>
    <w:rsid w:val="00E36761"/>
    <w:rsid w:val="00E4029C"/>
    <w:rsid w:val="00E44F91"/>
    <w:rsid w:val="00E52CF0"/>
    <w:rsid w:val="00E578C5"/>
    <w:rsid w:val="00E72EC0"/>
    <w:rsid w:val="00E96FE2"/>
    <w:rsid w:val="00EA018E"/>
    <w:rsid w:val="00EA481A"/>
    <w:rsid w:val="00EA5B10"/>
    <w:rsid w:val="00ED17DE"/>
    <w:rsid w:val="00EE08F7"/>
    <w:rsid w:val="00EE3B43"/>
    <w:rsid w:val="00EF0286"/>
    <w:rsid w:val="00EF198F"/>
    <w:rsid w:val="00EF6C62"/>
    <w:rsid w:val="00F06925"/>
    <w:rsid w:val="00F06E08"/>
    <w:rsid w:val="00F146EB"/>
    <w:rsid w:val="00F159AF"/>
    <w:rsid w:val="00F1766A"/>
    <w:rsid w:val="00F22DF6"/>
    <w:rsid w:val="00F24F3E"/>
    <w:rsid w:val="00F25BEB"/>
    <w:rsid w:val="00F26A34"/>
    <w:rsid w:val="00F3432F"/>
    <w:rsid w:val="00F4322E"/>
    <w:rsid w:val="00F56922"/>
    <w:rsid w:val="00F60F5E"/>
    <w:rsid w:val="00F6186C"/>
    <w:rsid w:val="00F80CDE"/>
    <w:rsid w:val="00F8550A"/>
    <w:rsid w:val="00FA1170"/>
    <w:rsid w:val="00FA554E"/>
    <w:rsid w:val="00FA6E09"/>
    <w:rsid w:val="00FB32CC"/>
    <w:rsid w:val="00FB7184"/>
    <w:rsid w:val="00FB7EFA"/>
    <w:rsid w:val="00FC2869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FF6822-8515-43CF-8F01-328FE4157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B6365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7BD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77B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7BD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5">
    <w:name w:val="header"/>
    <w:basedOn w:val="a"/>
    <w:link w:val="a6"/>
    <w:uiPriority w:val="99"/>
    <w:unhideWhenUsed/>
    <w:rsid w:val="002A3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3CA9"/>
    <w:rPr>
      <w:rFonts w:cs="Calibri"/>
      <w:lang w:eastAsia="en-US"/>
    </w:rPr>
  </w:style>
  <w:style w:type="paragraph" w:styleId="a7">
    <w:name w:val="footer"/>
    <w:basedOn w:val="a"/>
    <w:link w:val="a8"/>
    <w:uiPriority w:val="99"/>
    <w:unhideWhenUsed/>
    <w:rsid w:val="002A3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3CA9"/>
    <w:rPr>
      <w:rFonts w:cs="Calibr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07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3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50310-1A2E-424A-AD6D-8FE1AC03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11</Pages>
  <Words>4246</Words>
  <Characters>24204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Зинатулина Татьяна Александровна</dc:creator>
  <cp:keywords/>
  <dc:description/>
  <cp:lastModifiedBy>Бутова Марина Сергеевна</cp:lastModifiedBy>
  <cp:revision>120</cp:revision>
  <cp:lastPrinted>2024-11-29T05:54:00Z</cp:lastPrinted>
  <dcterms:created xsi:type="dcterms:W3CDTF">2013-10-24T10:03:00Z</dcterms:created>
  <dcterms:modified xsi:type="dcterms:W3CDTF">2024-11-29T05:55:00Z</dcterms:modified>
</cp:coreProperties>
</file>